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583565" cy="582930"/>
            <wp:effectExtent b="0" l="0" r="0" t="0"/>
            <wp:docPr id="103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582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1440815" cy="612775"/>
            <wp:effectExtent b="0" l="0" r="0" t="0"/>
            <wp:docPr id="103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0815" cy="612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47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47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47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……………………… Sezioni ………..………………………………………………………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20"/>
        </w:tabs>
        <w:spacing w:after="0" w:before="0" w:line="240" w:lineRule="auto"/>
        <w:ind w:left="0" w:right="47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20"/>
        </w:tabs>
        <w:spacing w:after="0" w:before="0" w:line="240" w:lineRule="auto"/>
        <w:ind w:left="567" w:right="47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 SCUOLA CON PEPPER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20"/>
        </w:tabs>
        <w:spacing w:after="0" w:before="0" w:line="240" w:lineRule="auto"/>
        <w:ind w:left="567" w:right="47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47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Corso di Letture classi 1-2-3 • CETEM • Gruppo Editoriale ELi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-55561</wp:posOffset>
                </wp:positionH>
                <wp:positionV relativeFrom="page">
                  <wp:posOffset>2103438</wp:posOffset>
                </wp:positionV>
                <wp:extent cx="7624445" cy="1660525"/>
                <wp:effectExtent b="0" l="0" r="0" t="0"/>
                <wp:wrapNone/>
                <wp:docPr id="1031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538540" y="2954500"/>
                          <a:ext cx="7614920" cy="16510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-55561</wp:posOffset>
                </wp:positionH>
                <wp:positionV relativeFrom="page">
                  <wp:posOffset>2103438</wp:posOffset>
                </wp:positionV>
                <wp:extent cx="7624445" cy="1660525"/>
                <wp:effectExtent b="0" l="0" r="0" t="0"/>
                <wp:wrapNone/>
                <wp:docPr id="10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4445" cy="166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3678238</wp:posOffset>
                </wp:positionH>
                <wp:positionV relativeFrom="paragraph">
                  <wp:posOffset>73978</wp:posOffset>
                </wp:positionV>
                <wp:extent cx="1511935" cy="1444625"/>
                <wp:effectExtent b="0" l="0" r="0" t="0"/>
                <wp:wrapSquare wrapText="bothSides" distB="0" distT="0" distL="114300" distR="114300"/>
                <wp:docPr id="102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94795" y="3062450"/>
                          <a:ext cx="1502410" cy="143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Classe 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ISBN 978-88-473-0775-9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Letture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Riflessione linguistica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  e Scrittura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Storia, Geografia, Scienze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  e Tecnologia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Matematica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Quaderno delle verifiche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3678238</wp:posOffset>
                </wp:positionH>
                <wp:positionV relativeFrom="paragraph">
                  <wp:posOffset>73978</wp:posOffset>
                </wp:positionV>
                <wp:extent cx="1511935" cy="1444625"/>
                <wp:effectExtent b="0" l="0" r="0" t="0"/>
                <wp:wrapSquare wrapText="bothSides" distB="0" distT="0" distL="114300" distR="114300"/>
                <wp:docPr id="10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935" cy="144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2062798</wp:posOffset>
                </wp:positionH>
                <wp:positionV relativeFrom="paragraph">
                  <wp:posOffset>72073</wp:posOffset>
                </wp:positionV>
                <wp:extent cx="1514475" cy="1666875"/>
                <wp:effectExtent b="0" l="0" r="0" t="0"/>
                <wp:wrapSquare wrapText="bothSides" distB="0" distT="0" distL="114300" distR="114300"/>
                <wp:docPr id="102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93525" y="2951325"/>
                          <a:ext cx="150495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Classe 1 PACK 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ISBN 978-88-473-0774-2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Primi giorni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Metodo 4 caratteri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Quaderno di scrittura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  nei 4 caratteri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Letture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Storia, Geografia, Scienze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  e Tecnologia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Matematica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Quaderno delle verifiche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2062798</wp:posOffset>
                </wp:positionH>
                <wp:positionV relativeFrom="paragraph">
                  <wp:posOffset>72073</wp:posOffset>
                </wp:positionV>
                <wp:extent cx="1514475" cy="1666875"/>
                <wp:effectExtent b="0" l="0" r="0" t="0"/>
                <wp:wrapSquare wrapText="bothSides" distB="0" distT="0" distL="114300" distR="114300"/>
                <wp:docPr id="10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4475" cy="1666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5246688</wp:posOffset>
                </wp:positionH>
                <wp:positionV relativeFrom="paragraph">
                  <wp:posOffset>73978</wp:posOffset>
                </wp:positionV>
                <wp:extent cx="1854200" cy="1520825"/>
                <wp:effectExtent b="0" l="0" r="0" t="0"/>
                <wp:wrapSquare wrapText="bothSides" distB="0" distT="0" distL="114300" distR="114300"/>
                <wp:docPr id="1030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423663" y="3024350"/>
                          <a:ext cx="1844675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Classe 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ISBN 978-88-473-0776-6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Letture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Riflessione linguistica e Scrittura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Storia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Geografia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Scienze e Tecnologia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Matematica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Quaderno delle verifiche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5246688</wp:posOffset>
                </wp:positionH>
                <wp:positionV relativeFrom="paragraph">
                  <wp:posOffset>73978</wp:posOffset>
                </wp:positionV>
                <wp:extent cx="1854200" cy="1520825"/>
                <wp:effectExtent b="0" l="0" r="0" t="0"/>
                <wp:wrapSquare wrapText="bothSides" distB="0" distT="0" distL="114300" distR="114300"/>
                <wp:docPr id="10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00" cy="1520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241617</wp:posOffset>
                </wp:positionH>
                <wp:positionV relativeFrom="paragraph">
                  <wp:posOffset>82233</wp:posOffset>
                </wp:positionV>
                <wp:extent cx="1703070" cy="1718945"/>
                <wp:effectExtent b="0" l="0" r="0" t="0"/>
                <wp:wrapSquare wrapText="bothSides" distB="0" distT="0" distL="114300" distR="114300"/>
                <wp:docPr id="1029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499228" y="2925290"/>
                          <a:ext cx="1693545" cy="170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Classe 1 PACK 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ISBN 978-88-473-0773-5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Primi giorni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Metodo Stampato maiuscolo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Quaderno dello Stampato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  e del corsivo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Letture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Storia, Geografia, Scienze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  e Tecnologia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Matematica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2.999999523162842" w:right="22.999999523162842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6"/>
                                <w:vertAlign w:val="baseline"/>
                              </w:rPr>
                              <w:t xml:space="preserve">•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18"/>
                                <w:vertAlign w:val="baseline"/>
                              </w:rPr>
                              <w:t xml:space="preserve"> Quaderno delle verifiche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231f2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241617</wp:posOffset>
                </wp:positionH>
                <wp:positionV relativeFrom="paragraph">
                  <wp:posOffset>82233</wp:posOffset>
                </wp:positionV>
                <wp:extent cx="1703070" cy="1718945"/>
                <wp:effectExtent b="0" l="0" r="0" t="0"/>
                <wp:wrapSquare wrapText="bothSides" distB="0" distT="0" distL="114300" distR="114300"/>
                <wp:docPr id="10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3070" cy="17189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Si propone l’adozione di questo Corso per i seguenti motivi.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 scuola con Pepper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in linea con le Nuove Indicazioni Nazionali 2025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e propone una metodologia didattica e un impianto progettuale che forniscono garanzia di efficacia, in quanto si fondano su criteri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semplicità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minima complessità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che rendono il Corso adatto a tutti i bambini e le bambine. 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didattica ludica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rinforza l’aspetto inclusivo del progetto e crea un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contesto di apprendimento altamente motivante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: l’ambientazione in un Parco dei divertimenti consente di calare le proposte didattiche all’interno delle varie attrazioni, i personaggi-guida (animali umanizzati) creano legami empatici, la presenza di bambini favorisce l’immedesimazione, 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narrazione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accompagna e stimola la curiosità, supportata anche da numerosi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video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Il Metodo è prevalentemente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sillabico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con attenzione all’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aspetto fonologico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dell’apprendimento. A ogni lettera sono dedicate sei pagine: in maniera graduale, si lavora prima sulla discriminazione del suono, poi sulla decodifica del grafema, infine sulla scrittura. Ogni elemento linguistico dipende da quanto insegnato prima, nel rispetto assoluto della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progressione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Le unità si chiudono con pagine speciali: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La Casa sull’albero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(letture insegnante),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Camp Lab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(scrittura creativa),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Caccia al tesoro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(giochi linguistici),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Pit Stop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(“riscaldamento” prima della verifica, con autovalutazione),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Su misura per te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(verifiche impostate su differenti livelli di difficoltà). Presenti attività specifiche sui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suoni simili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Il progetto presenta una doppia configurazione in classe prima: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Metodo stampato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Metodo 4 caratteri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ognuno con 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proprio Quaderno di scrittura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Letture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di classe prima partono in maniera molto graduale, con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storie silenziose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(solo per immagini)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storie brevi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con parole che contengono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esclusivamente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le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lettere già conosciute.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passaggio dal maiuscolo al minuscolo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è affrontato in maniera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molto graduale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Il Corso propone un lavoro puntuale sull’abilità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Comprensione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, cui, in seconda e terza, sono dedicati degli inserti specifici in coda ai volumi delle Letture, finalizzati anche all’acquisizione del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metodo di studio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Riflessione linguistica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propone spiegazioni molto chiare, che avvengono attraverso il “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Villaggio delle Parole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”, nel quale ogni casetta è una parte del discorso e rappresenta un “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gancio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visivo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: ciò costituisce un aiuto nella comprensione e nella memorizzazione dei contenuti grammaticali. In classe terza un ricco eserciziario è integrato al volume. Sia in seconda sia in terza si propone un percorso graduale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avvio alla scrittura autonoma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La Matematica è basata sul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fare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, soprattutto nei percorsi dedicati a spazio e figure e misure, dove il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metodo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induttivo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, per favorire un apprendimento basato sull’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indagine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, quindi attivo, così da promuovere anche il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pensiero logico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 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geometria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è affrontata in maniera originale e inclusiva attraverso gli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origami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, 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problemi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attraverso uno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sfondo narrativo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che cambia ogni anno. In Scienze, l’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esperimento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diventa punto di partenza e motore di tutte le scoperte. Ampio spazio riservato alle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STEAM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 e alla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tecnologia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 Nelle Discipline di classe terza sono presenti pagine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storytelling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, che introducono i contenuti stimolando la curiosità, e attività ricorrenti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confronto in classe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e di avvio al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metodo di studio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 Gli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eserciziari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sono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integrati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ai volumi, unitamente alle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mappe visive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di tutti i contenuti.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Ampio spazio è riservato in tutte e tre le classi all’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Educazione Civica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b1b1a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All’insegnante e alla classe viene fornito quanto segue.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Una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Guida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insegnante per classe e per materia, bifronte: da un lato materiali strettamente riferiti al Corso, dall’altro risorse didattiche supplementari utilizzabili durante tutto l’anno.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Nuovo Valutare Oggi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Manuali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per la progettazione, la verifica, la valutazione e l’autovalutazione.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Versione digitale del Manuale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Intelligenze per la vita… in classe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Stefano Rossi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Alfabetiere murale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 per la classe prima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poster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 murali per tutte le classi.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A richiesta,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percorsi semplificati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generici o della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collana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STUDIAFACILE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adatti a tutti i BES.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#altuofianco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: sezione del sito del Gruppo Editoriale ELi con risorse per la programmazione, la didattica mista, la valutazione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e il sostegno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Libri digitali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31f20"/>
          <w:sz w:val="19"/>
          <w:szCs w:val="19"/>
          <w:u w:val="none"/>
          <w:shd w:fill="auto" w:val="clear"/>
          <w:vertAlign w:val="baseline"/>
          <w:rtl w:val="0"/>
        </w:rPr>
        <w:t xml:space="preserve"> scaricabili, con attività e risorse extra condivisibili attraverso Google Classroom, audiolibri, tracce audio, video di tutte le materie, video animati, ambiente di apprendimento interattivo “Ristorante BellaScuola”.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4" w:right="454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VELiA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il tool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intelligenza artificiale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del Gruppo Editoriale ELi che,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 partire dai volumi in adozione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consente all’insegnante di creare verifiche, esercizi, presentazioni PowerPoint, lesson plans e spunti creativi su misura e coerenti con il percorso della classe.</w:t>
      </w:r>
    </w:p>
    <w:sectPr>
      <w:pgSz w:h="16838" w:w="11906" w:orient="portrait"/>
      <w:pgMar w:bottom="249" w:top="238" w:left="238" w:right="24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Grigliamedia2">
    <w:name w:val="Griglia media 2"/>
    <w:next w:val="Grigliamedia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Elencoacolori-Colore1">
    <w:name w:val="Elenco a colori - Colore 1"/>
    <w:basedOn w:val="Normale"/>
    <w:next w:val="Elencoacolori-Colore1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TableNormal">
    <w:name w:val="Table Normal"/>
    <w:next w:val="TableNormal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 Light" w:cs="Calibri Light" w:hAnsi="Calibri Light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a9">
    <w:name w:val="Pa9"/>
    <w:basedOn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231" w:lineRule="atLeast"/>
      <w:ind w:leftChars="-1" w:rightChars="0" w:firstLineChars="-1"/>
      <w:textDirection w:val="btLr"/>
      <w:textAlignment w:val="top"/>
      <w:outlineLvl w:val="0"/>
    </w:pPr>
    <w:rPr>
      <w:rFonts w:ascii="Calibri Light" w:cs="Calibri Light" w:hAnsi="Calibri Light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Rimandocommento">
    <w:name w:val="Rimando commento"/>
    <w:next w:val="Rimandocomment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stocommento">
    <w:name w:val="Testo commento"/>
    <w:basedOn w:val="Normale"/>
    <w:next w:val="Testocomment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TestocommentoCarattere">
    <w:name w:val="Testo commento Carattere"/>
    <w:basedOn w:val="Car.predefinitoparagrafo"/>
    <w:next w:val="Testocommen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oggettocommento">
    <w:name w:val="Soggetto commento"/>
    <w:basedOn w:val="Testocommento"/>
    <w:next w:val="Testocomment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SoggettocommentoCarattere">
    <w:name w:val="Soggetto commento Carattere"/>
    <w:next w:val="SoggettocommentoCaratter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5hHHSLVsopUgNEucfXvGziPMWA==">CgMxLjA4AHIhMWhwWTRwcDhMbDd5anM4MTZVdzBldWtIUy1wR09HRGR6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2022-02-24T10:01:00Z</dcterms:created>
  <dc:creator>pc</dc:creator>
</cp:coreProperties>
</file>